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413</w:t>
      </w:r>
      <w:r>
        <w:rPr>
          <w:rFonts w:hint="eastAsia" w:ascii="Times New Roman" w:hAnsi="Times New Roman" w:eastAsia="黑体"/>
          <w:color w:val="auto"/>
          <w:sz w:val="28"/>
          <w:szCs w:val="28"/>
          <w:highlight w:val="none"/>
          <w:lang w:val="en-US" w:eastAsia="zh-CN"/>
        </w:rPr>
        <w:t>-06</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2026年二季度压滤机配件采购项目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2026年二季度压滤机配件采购项目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压滤机配件</w:t>
      </w:r>
      <w:r>
        <w:rPr>
          <w:rFonts w:hint="eastAsia" w:ascii="宋体" w:hAnsi="宋体" w:eastAsia="宋体" w:cs="宋体"/>
          <w:b/>
          <w:bCs/>
          <w:i w:val="0"/>
          <w:iCs w:val="0"/>
          <w:caps w:val="0"/>
          <w:color w:val="000000"/>
          <w:spacing w:val="0"/>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4593"/>
      <w:bookmarkStart w:id="2" w:name="_Toc20230"/>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11471"/>
      <w:bookmarkStart w:id="7" w:name="_Toc33795776"/>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二季度压滤机配件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压滤机配件</w:t>
            </w:r>
          </w:p>
        </w:tc>
        <w:tc>
          <w:tcPr>
            <w:tcW w:w="3075" w:type="dxa"/>
            <w:vAlign w:val="center"/>
          </w:tcPr>
          <w:p w14:paraId="78A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XMZGF300/1500-UI,出厂编码：190415400（景津环保）</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拉板链条</w:t>
            </w:r>
          </w:p>
        </w:tc>
        <w:tc>
          <w:tcPr>
            <w:tcW w:w="3075" w:type="dxa"/>
            <w:vAlign w:val="center"/>
          </w:tcPr>
          <w:p w14:paraId="181D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F58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4A3A76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42D6B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拉板链条接头</w:t>
            </w:r>
          </w:p>
        </w:tc>
        <w:tc>
          <w:tcPr>
            <w:tcW w:w="3075" w:type="dxa"/>
            <w:vAlign w:val="center"/>
          </w:tcPr>
          <w:p w14:paraId="68B6A1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C79B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6E13D8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4430A3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FAEB4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C5E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273642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302EB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拉板减速机</w:t>
            </w:r>
            <w:r>
              <w:rPr>
                <w:rFonts w:hint="eastAsia" w:asciiTheme="minorEastAsia" w:hAnsiTheme="minorEastAsia" w:cstheme="minorEastAsia"/>
                <w:i w:val="0"/>
                <w:iCs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iCs w:val="0"/>
                <w:color w:val="000000"/>
                <w:kern w:val="0"/>
                <w:sz w:val="21"/>
                <w:szCs w:val="21"/>
                <w:u w:val="none"/>
                <w:lang w:val="en-US" w:eastAsia="zh-CN" w:bidi="ar"/>
              </w:rPr>
              <w:t>（带小齿轮）</w:t>
            </w:r>
          </w:p>
        </w:tc>
        <w:tc>
          <w:tcPr>
            <w:tcW w:w="3075" w:type="dxa"/>
            <w:vAlign w:val="center"/>
          </w:tcPr>
          <w:p w14:paraId="3BD39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030E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64740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5A93523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853FC9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按要求报价，所有大项内子项必须报全，否则报价无效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688"/>
      <w:bookmarkStart w:id="10" w:name="_Toc14196"/>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27567"/>
      <w:bookmarkStart w:id="13" w:name="_Toc300834963"/>
      <w:bookmarkStart w:id="14" w:name="_Toc144974510"/>
      <w:bookmarkStart w:id="15" w:name="_Toc369531529"/>
      <w:bookmarkStart w:id="16" w:name="_Toc384308223"/>
      <w:bookmarkStart w:id="17" w:name="_Toc152042318"/>
      <w:bookmarkStart w:id="18" w:name="_Toc352691486"/>
      <w:bookmarkStart w:id="19" w:name="_Toc152045542"/>
      <w:bookmarkStart w:id="20" w:name="_Toc361508598"/>
      <w:bookmarkStart w:id="21" w:name="_Toc25772"/>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352691487"/>
      <w:bookmarkStart w:id="25" w:name="_Toc152042319"/>
      <w:bookmarkStart w:id="26" w:name="_Toc144974511"/>
      <w:bookmarkStart w:id="27" w:name="_Toc384308224"/>
      <w:bookmarkStart w:id="28" w:name="_Toc247527568"/>
      <w:bookmarkStart w:id="29" w:name="_Toc152045543"/>
      <w:bookmarkStart w:id="30" w:name="_Toc15242"/>
      <w:bookmarkStart w:id="31" w:name="_Toc300834964"/>
      <w:bookmarkStart w:id="32" w:name="_Toc361508599"/>
      <w:bookmarkStart w:id="33" w:name="_Toc369531530"/>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84308227"/>
      <w:bookmarkStart w:id="36" w:name="_Toc361508602"/>
      <w:bookmarkStart w:id="37" w:name="_Toc352691490"/>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84308228"/>
      <w:bookmarkStart w:id="40" w:name="_Toc361508603"/>
      <w:bookmarkStart w:id="41" w:name="_Toc152045546"/>
      <w:bookmarkStart w:id="42" w:name="_Toc144974514"/>
      <w:bookmarkStart w:id="43" w:name="_Toc247513970"/>
      <w:bookmarkStart w:id="44" w:name="_Toc14751"/>
      <w:bookmarkStart w:id="45" w:name="_Toc247527571"/>
      <w:bookmarkStart w:id="46" w:name="_Toc352691491"/>
      <w:bookmarkStart w:id="47" w:name="_Toc152042322"/>
      <w:bookmarkStart w:id="48" w:name="_Toc300834967"/>
      <w:bookmarkStart w:id="49" w:name="_Toc36953153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152045547"/>
      <w:bookmarkStart w:id="52" w:name="_Toc300834968"/>
      <w:bookmarkStart w:id="53" w:name="_Toc352691492"/>
      <w:bookmarkStart w:id="54" w:name="_Toc369531535"/>
      <w:bookmarkStart w:id="55" w:name="_Toc361508604"/>
      <w:bookmarkStart w:id="56" w:name="_Toc152042323"/>
      <w:bookmarkStart w:id="57" w:name="_Toc247513971"/>
      <w:bookmarkStart w:id="58" w:name="_Toc247527572"/>
      <w:bookmarkStart w:id="59" w:name="_Toc384308229"/>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8216"/>
      <w:bookmarkStart w:id="62" w:name="_Toc33795794"/>
      <w:bookmarkStart w:id="63" w:name="_Toc2451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4月21日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21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247514027"/>
      <w:bookmarkStart w:id="67" w:name="_Toc152045603"/>
      <w:bookmarkStart w:id="68" w:name="_Toc152042380"/>
      <w:bookmarkStart w:id="69" w:name="_Toc352691538"/>
      <w:bookmarkStart w:id="70" w:name="_Toc361508651"/>
      <w:bookmarkStart w:id="71" w:name="_Toc300835013"/>
      <w:bookmarkStart w:id="72" w:name="_Toc369531582"/>
      <w:bookmarkStart w:id="73" w:name="_Toc384308277"/>
      <w:bookmarkStart w:id="74" w:name="_Toc144974570"/>
      <w:bookmarkStart w:id="75" w:name="_Toc24752762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33795835"/>
      <w:bookmarkStart w:id="78" w:name="_Toc16955"/>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15253"/>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0852"/>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30095"/>
      <w:bookmarkStart w:id="97" w:name="_Toc369531549"/>
      <w:bookmarkStart w:id="98" w:name="_Toc247513985"/>
      <w:bookmarkStart w:id="99" w:name="_Toc300834982"/>
      <w:bookmarkStart w:id="100" w:name="_Toc152042337"/>
      <w:bookmarkStart w:id="101" w:name="_Toc247527586"/>
      <w:bookmarkStart w:id="102" w:name="_Toc361508618"/>
      <w:bookmarkStart w:id="103" w:name="_Toc144974529"/>
      <w:bookmarkStart w:id="104" w:name="_Toc352691505"/>
      <w:bookmarkStart w:id="105" w:name="_Toc152045561"/>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1648"/>
      <w:bookmarkStart w:id="108" w:name="_Toc25590"/>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4665"/>
      <w:bookmarkStart w:id="112" w:name="_Toc19470"/>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5668"/>
      <w:bookmarkStart w:id="120" w:name="_Toc369531550"/>
      <w:bookmarkStart w:id="121" w:name="_Toc384308244"/>
      <w:bookmarkStart w:id="122" w:name="_Toc300834983"/>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21613"/>
      <w:bookmarkStart w:id="126" w:name="_Toc4342"/>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671"/>
      <w:bookmarkStart w:id="129" w:name="_Toc33795814"/>
      <w:bookmarkStart w:id="130" w:name="_Toc14362"/>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84308247"/>
      <w:bookmarkStart w:id="133" w:name="_Toc247513988"/>
      <w:bookmarkStart w:id="134" w:name="_Toc352691509"/>
      <w:bookmarkStart w:id="135" w:name="_Toc4656"/>
      <w:bookmarkStart w:id="136" w:name="_Toc300834986"/>
      <w:bookmarkStart w:id="137" w:name="_Toc369531553"/>
      <w:bookmarkStart w:id="138" w:name="_Toc152045564"/>
      <w:bookmarkStart w:id="139" w:name="_Toc247527589"/>
      <w:bookmarkStart w:id="140" w:name="_Toc144974532"/>
      <w:bookmarkStart w:id="141" w:name="_Toc152042340"/>
      <w:bookmarkStart w:id="142" w:name="_Toc36150862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13989"/>
      <w:bookmarkStart w:id="144" w:name="_Toc144974533"/>
      <w:bookmarkStart w:id="145" w:name="_Toc18247"/>
      <w:bookmarkStart w:id="146" w:name="_Toc300834987"/>
      <w:bookmarkStart w:id="147" w:name="_Toc352691510"/>
      <w:bookmarkStart w:id="148" w:name="_Toc247527590"/>
      <w:bookmarkStart w:id="149" w:name="_Toc369531554"/>
      <w:bookmarkStart w:id="150" w:name="_Toc152042341"/>
      <w:bookmarkStart w:id="151" w:name="_Toc361508623"/>
      <w:bookmarkStart w:id="152" w:name="_Toc152045565"/>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152045568"/>
      <w:bookmarkStart w:id="158" w:name="_Toc247527593"/>
      <w:bookmarkStart w:id="159" w:name="_Toc300834991"/>
      <w:bookmarkStart w:id="160" w:name="_Toc247513992"/>
      <w:bookmarkStart w:id="161" w:name="_Toc152042344"/>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13644"/>
      <w:bookmarkStart w:id="168" w:name="_Toc352691515"/>
      <w:bookmarkStart w:id="169" w:name="_Toc361508628"/>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22294"/>
      <w:bookmarkStart w:id="172" w:name="_Toc24957"/>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2026年4月17日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59BD0E64">
      <w:pPr>
        <w:pStyle w:val="2"/>
        <w:pageBreakBefore w:val="0"/>
        <w:kinsoku/>
        <w:wordWrap/>
        <w:topLinePunct w:val="0"/>
        <w:autoSpaceDE/>
        <w:autoSpaceDN/>
        <w:bidi w:val="0"/>
        <w:snapToGrid/>
        <w:spacing w:line="440" w:lineRule="exact"/>
        <w:ind w:firstLine="8312" w:firstLineChars="2300"/>
        <w:jc w:val="both"/>
        <w:rPr>
          <w:rFonts w:hint="eastAsia" w:cs="宋体"/>
          <w:color w:val="auto"/>
          <w:sz w:val="36"/>
          <w:szCs w:val="36"/>
          <w:lang w:val="en-US" w:eastAsia="zh-CN"/>
        </w:rPr>
      </w:pPr>
      <w:r>
        <w:rPr>
          <w:rFonts w:hint="eastAsia" w:cs="宋体"/>
          <w:color w:val="auto"/>
          <w:sz w:val="36"/>
          <w:szCs w:val="36"/>
          <w:lang w:val="en-US" w:eastAsia="zh-CN"/>
        </w:rPr>
        <w:t xml:space="preserve"> </w:t>
      </w:r>
    </w:p>
    <w:p w14:paraId="1EDC98E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B434B8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47C02C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D5AB82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5C9395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9C46241">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E7F7E6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EAC30DD">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XB20260413-06</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2026年二季度压滤机配件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247527829"/>
      <w:bookmarkStart w:id="187" w:name="_Toc361508754"/>
      <w:bookmarkStart w:id="188" w:name="_Toc144974858"/>
      <w:bookmarkStart w:id="189" w:name="_Toc152045789"/>
      <w:bookmarkStart w:id="190" w:name="_Toc384308377"/>
      <w:bookmarkStart w:id="191" w:name="_Toc369531699"/>
      <w:bookmarkStart w:id="192" w:name="_Toc152042578"/>
      <w:bookmarkStart w:id="193" w:name="_Toc352691663"/>
      <w:bookmarkStart w:id="194" w:name="_Toc247514248"/>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2026年二季度压滤机配件二次</w:t>
      </w:r>
      <w:bookmarkStart w:id="207" w:name="_GoBack"/>
      <w:bookmarkEnd w:id="207"/>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641F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4A5FCDE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7BCC700">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320208C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17DA659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331FDEB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61BB084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4BC2C25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5733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2856E5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1D2CB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压滤机配件</w:t>
            </w:r>
          </w:p>
        </w:tc>
        <w:tc>
          <w:tcPr>
            <w:tcW w:w="3075" w:type="dxa"/>
            <w:vAlign w:val="center"/>
          </w:tcPr>
          <w:p w14:paraId="31E1A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XMZGF300/1500-UI,出厂编码：190415400（景津环保）</w:t>
            </w:r>
          </w:p>
        </w:tc>
        <w:tc>
          <w:tcPr>
            <w:tcW w:w="630" w:type="dxa"/>
            <w:vAlign w:val="center"/>
          </w:tcPr>
          <w:p w14:paraId="7893C1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ECD6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562AD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D1F835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DBA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57A02D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6B84F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拉板链条</w:t>
            </w:r>
          </w:p>
        </w:tc>
        <w:tc>
          <w:tcPr>
            <w:tcW w:w="3075" w:type="dxa"/>
            <w:vAlign w:val="center"/>
          </w:tcPr>
          <w:p w14:paraId="5949A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499A9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63691B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7DF4824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3ABDF7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5A9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D01225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5DBEB9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拉板链条接头</w:t>
            </w:r>
          </w:p>
        </w:tc>
        <w:tc>
          <w:tcPr>
            <w:tcW w:w="3075" w:type="dxa"/>
            <w:vAlign w:val="center"/>
          </w:tcPr>
          <w:p w14:paraId="04D99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2DFF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6A70D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5CDDC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98F8EB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68B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A07C9E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1183B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拉板减速机</w:t>
            </w:r>
            <w:r>
              <w:rPr>
                <w:rFonts w:hint="eastAsia" w:asciiTheme="minorEastAsia" w:hAnsiTheme="minorEastAsia" w:cstheme="minorEastAsia"/>
                <w:i w:val="0"/>
                <w:iCs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iCs w:val="0"/>
                <w:color w:val="000000"/>
                <w:kern w:val="0"/>
                <w:sz w:val="21"/>
                <w:szCs w:val="21"/>
                <w:u w:val="none"/>
                <w:lang w:val="en-US" w:eastAsia="zh-CN" w:bidi="ar"/>
              </w:rPr>
              <w:t>（带小齿轮）</w:t>
            </w:r>
          </w:p>
        </w:tc>
        <w:tc>
          <w:tcPr>
            <w:tcW w:w="3075" w:type="dxa"/>
            <w:vAlign w:val="center"/>
          </w:tcPr>
          <w:p w14:paraId="16024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964F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34B4C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73FECD6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618D8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83E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00746FB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6A4CCC6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6214453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BE418A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0F7D6C8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394632A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85E938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EE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4FD8C9E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按要求报价，所有大项内子项必须报全，否则报价无效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1D3BF342">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248E6F7A">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4B07D37E">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0D65D117">
      <w:pPr>
        <w:pStyle w:val="3"/>
        <w:spacing w:after="0"/>
        <w:jc w:val="both"/>
        <w:rPr>
          <w:rFonts w:hint="eastAsia" w:ascii="Times New Roman" w:hAnsi="Times New Roman"/>
          <w:color w:val="auto"/>
          <w:lang w:val="en-US" w:eastAsia="zh-CN"/>
        </w:rPr>
      </w:pPr>
    </w:p>
    <w:p w14:paraId="5E70A4FF">
      <w:pPr>
        <w:rPr>
          <w:rFonts w:hint="eastAsia" w:ascii="Times New Roman" w:hAnsi="Times New Roman"/>
          <w:color w:val="auto"/>
          <w:lang w:val="en-US" w:eastAsia="zh-CN"/>
        </w:rPr>
      </w:pPr>
    </w:p>
    <w:p w14:paraId="126DDDC8">
      <w:pPr>
        <w:rPr>
          <w:rFonts w:hint="eastAsia" w:ascii="Times New Roman" w:hAnsi="Times New Roman"/>
          <w:color w:val="auto"/>
          <w:lang w:val="en-US" w:eastAsia="zh-CN"/>
        </w:rPr>
      </w:pPr>
    </w:p>
    <w:p w14:paraId="2EB16F6F">
      <w:pPr>
        <w:pStyle w:val="3"/>
        <w:spacing w:after="0"/>
        <w:jc w:val="both"/>
        <w:rPr>
          <w:rFonts w:hint="eastAsia" w:ascii="Times New Roman" w:hAnsi="Times New Roman"/>
          <w:color w:val="auto"/>
          <w:lang w:val="en-US" w:eastAsia="zh-CN"/>
        </w:rPr>
      </w:pPr>
    </w:p>
    <w:p w14:paraId="7FE95CF1">
      <w:pPr>
        <w:pStyle w:val="3"/>
        <w:spacing w:after="0"/>
        <w:jc w:val="both"/>
        <w:rPr>
          <w:rFonts w:hint="eastAsia" w:ascii="Times New Roman" w:hAnsi="Times New Roman"/>
          <w:color w:val="auto"/>
          <w:lang w:val="en-US"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9FFB035"/>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FCF7E26"/>
    <w:rsid w:val="BFF7AC82"/>
    <w:rsid w:val="C7CE8105"/>
    <w:rsid w:val="D7FE4134"/>
    <w:rsid w:val="DDD76FCC"/>
    <w:rsid w:val="DF4DC98D"/>
    <w:rsid w:val="DFFF0ADC"/>
    <w:rsid w:val="E5C7466E"/>
    <w:rsid w:val="E7FF1E36"/>
    <w:rsid w:val="E9BFF2DD"/>
    <w:rsid w:val="EE25D673"/>
    <w:rsid w:val="F7FBC241"/>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58</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2025-02-24T07:34:00Z</dcterms:created>
  <dc:creator>雷建军</dc:creator>
  <cp:lastModifiedBy>缘生</cp:lastModifiedBy>
  <dcterms:modified xsi:type="dcterms:W3CDTF">2026-04-17T15:47:02Z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